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0787" w14:textId="77777777" w:rsidR="00F452F8" w:rsidRDefault="00F452F8" w:rsidP="00F452F8">
      <w:pPr>
        <w:rPr>
          <w:b/>
        </w:rPr>
      </w:pPr>
      <w:r>
        <w:rPr>
          <w:rFonts w:ascii="Arial" w:hAnsi="Arial" w:cs="Arial"/>
          <w:sz w:val="28"/>
          <w:szCs w:val="28"/>
        </w:rPr>
        <w:t>EEECS Summer Research Internships</w:t>
      </w:r>
    </w:p>
    <w:p w14:paraId="1194953F" w14:textId="77777777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School of Electronics, Electrical Engineering and Computer Science</w:t>
      </w:r>
    </w:p>
    <w:p w14:paraId="0C2E4524" w14:textId="2058EDE6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Internships Summer 202</w:t>
      </w:r>
      <w:r w:rsidR="00DB7E9B">
        <w:rPr>
          <w:rFonts w:ascii="Arial" w:hAnsi="Arial" w:cs="Arial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2F8" w14:paraId="2C3BB792" w14:textId="77777777" w:rsidTr="00F452F8">
        <w:tc>
          <w:tcPr>
            <w:tcW w:w="9016" w:type="dxa"/>
          </w:tcPr>
          <w:p w14:paraId="5AF806D7" w14:textId="259C7C38" w:rsidR="00F452F8" w:rsidRDefault="00F452F8" w:rsidP="00F452F8">
            <w:r>
              <w:t>Proposed Project Title:</w:t>
            </w:r>
            <w:r w:rsidR="00D0137F">
              <w:t xml:space="preserve"> </w:t>
            </w:r>
            <w:r w:rsidR="00D0137F" w:rsidRPr="00BB23C7">
              <w:t>Mastering Network Security: Hands-On Lab Experience</w:t>
            </w:r>
          </w:p>
          <w:p w14:paraId="58E6E067" w14:textId="452D2E70" w:rsidR="00F452F8" w:rsidRDefault="00F452F8" w:rsidP="00F452F8"/>
        </w:tc>
      </w:tr>
      <w:tr w:rsidR="00F452F8" w14:paraId="75692CCF" w14:textId="77777777" w:rsidTr="00F452F8">
        <w:tc>
          <w:tcPr>
            <w:tcW w:w="9016" w:type="dxa"/>
          </w:tcPr>
          <w:p w14:paraId="4CAC97EE" w14:textId="5288AB0D" w:rsidR="00F452F8" w:rsidRDefault="00F452F8" w:rsidP="00F452F8">
            <w:r>
              <w:t>Principal Supervisor:</w:t>
            </w:r>
            <w:r w:rsidR="00D0137F">
              <w:t xml:space="preserve"> </w:t>
            </w:r>
            <w:r w:rsidR="00D0137F">
              <w:t>Arnab Kumar Biswas</w:t>
            </w:r>
          </w:p>
          <w:p w14:paraId="09FE21F3" w14:textId="0BD55286" w:rsidR="00F452F8" w:rsidRDefault="00F452F8" w:rsidP="00F452F8"/>
        </w:tc>
      </w:tr>
      <w:tr w:rsidR="00F452F8" w14:paraId="2963BB23" w14:textId="77777777" w:rsidTr="00F452F8">
        <w:tc>
          <w:tcPr>
            <w:tcW w:w="9016" w:type="dxa"/>
          </w:tcPr>
          <w:p w14:paraId="5EE8F09E" w14:textId="2C498211" w:rsidR="00F452F8" w:rsidRDefault="00F452F8" w:rsidP="00D0137F">
            <w:r>
              <w:t>Project Description:</w:t>
            </w:r>
            <w:r w:rsidR="00D0137F">
              <w:t xml:space="preserve"> </w:t>
            </w:r>
            <w:r w:rsidR="00D0137F" w:rsidRPr="00BB23C7">
              <w:t>Are you ready to dive into the world of network security and become a cybersecurity expert? Join us for an exciting 2-month project where you'll get hands-on experience with cutting-edge tools and techniques used by professionals in the field. This project is designed to give you practical skills and knowledge that will set you apart in the cybersecurity industry.</w:t>
            </w:r>
          </w:p>
        </w:tc>
      </w:tr>
      <w:tr w:rsidR="00F452F8" w14:paraId="4137F715" w14:textId="77777777" w:rsidTr="00F452F8">
        <w:tc>
          <w:tcPr>
            <w:tcW w:w="9016" w:type="dxa"/>
          </w:tcPr>
          <w:p w14:paraId="6121AA47" w14:textId="77777777" w:rsidR="00D0137F" w:rsidRPr="00D0137F" w:rsidRDefault="00F452F8" w:rsidP="00D0137F">
            <w:pPr>
              <w:rPr>
                <w:rFonts w:asciiTheme="minorHAnsi" w:hAnsiTheme="minorHAnsi"/>
              </w:rPr>
            </w:pPr>
            <w:r>
              <w:t>Objectives:</w:t>
            </w:r>
            <w:r w:rsidR="00D0137F">
              <w:t xml:space="preserve"> </w:t>
            </w:r>
            <w:r w:rsidR="00D0137F" w:rsidRPr="00D0137F">
              <w:rPr>
                <w:rFonts w:asciiTheme="minorHAnsi" w:hAnsiTheme="minorHAnsi"/>
              </w:rPr>
              <w:t>Some major objectives are-</w:t>
            </w:r>
          </w:p>
          <w:p w14:paraId="638E574F" w14:textId="77777777" w:rsidR="00D0137F" w:rsidRPr="00D0137F" w:rsidRDefault="00D0137F" w:rsidP="00D0137F">
            <w:pPr>
              <w:numPr>
                <w:ilvl w:val="0"/>
                <w:numId w:val="1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Create Virtual Machines:</w:t>
            </w:r>
          </w:p>
          <w:p w14:paraId="66B852A8" w14:textId="52ADA7FD" w:rsidR="00D0137F" w:rsidRPr="00D0137F" w:rsidRDefault="00D0137F" w:rsidP="00D0137F">
            <w:pPr>
              <w:numPr>
                <w:ilvl w:val="1"/>
                <w:numId w:val="2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 xml:space="preserve">Set up </w:t>
            </w: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 xml:space="preserve">2 Ubuntu </w:t>
            </w: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VMs to create a robust network security environment.</w:t>
            </w:r>
          </w:p>
          <w:p w14:paraId="4847D285" w14:textId="77777777" w:rsidR="00D0137F" w:rsidRPr="00D0137F" w:rsidRDefault="00D0137F" w:rsidP="00D0137F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Learn how to configure and manage virtual machines for optimal performance.</w:t>
            </w:r>
          </w:p>
          <w:p w14:paraId="066409D8" w14:textId="77777777" w:rsidR="00D0137F" w:rsidRPr="00D0137F" w:rsidRDefault="00D0137F" w:rsidP="00D0137F">
            <w:pPr>
              <w:numPr>
                <w:ilvl w:val="0"/>
                <w:numId w:val="1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Install and Configure Security Tools:</w:t>
            </w:r>
          </w:p>
          <w:p w14:paraId="46DA488F" w14:textId="77777777" w:rsidR="00D0137F" w:rsidRPr="00D0137F" w:rsidRDefault="00D0137F" w:rsidP="00D0137F">
            <w:pPr>
              <w:numPr>
                <w:ilvl w:val="1"/>
                <w:numId w:val="4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Get hands-on with powerful tools like Suricata, Zeek, Elasticsearch, Kibana, and more.</w:t>
            </w:r>
          </w:p>
          <w:p w14:paraId="3F1E6C6B" w14:textId="77777777" w:rsidR="00D0137F" w:rsidRPr="00D0137F" w:rsidRDefault="00D0137F" w:rsidP="00D0137F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Install and configure these tools to monitor and analyse network traffic.</w:t>
            </w:r>
          </w:p>
          <w:p w14:paraId="0D320FE1" w14:textId="77777777" w:rsidR="00D0137F" w:rsidRPr="00D0137F" w:rsidRDefault="00D0137F" w:rsidP="00D0137F">
            <w:pPr>
              <w:numPr>
                <w:ilvl w:val="0"/>
                <w:numId w:val="1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Simulate Network Attacks:</w:t>
            </w:r>
          </w:p>
          <w:p w14:paraId="5497D765" w14:textId="77777777" w:rsidR="00D0137F" w:rsidRPr="00D0137F" w:rsidRDefault="00D0137F" w:rsidP="00D0137F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Use Kali Linux and Metasploit to simulate real-world network attacks.</w:t>
            </w:r>
          </w:p>
          <w:p w14:paraId="602F216B" w14:textId="77777777" w:rsidR="00D0137F" w:rsidRPr="00D0137F" w:rsidRDefault="00D0137F" w:rsidP="00D0137F">
            <w:pPr>
              <w:numPr>
                <w:ilvl w:val="1"/>
                <w:numId w:val="7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Test the detection and response capabilities of your security setup.</w:t>
            </w:r>
          </w:p>
          <w:p w14:paraId="0B21FD03" w14:textId="77777777" w:rsidR="00D0137F" w:rsidRPr="00D0137F" w:rsidRDefault="00D0137F" w:rsidP="00D0137F">
            <w:pPr>
              <w:numPr>
                <w:ilvl w:val="0"/>
                <w:numId w:val="1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Perform Threat Hunting and Analysis:</w:t>
            </w:r>
          </w:p>
          <w:p w14:paraId="31F40839" w14:textId="77777777" w:rsidR="00D0137F" w:rsidRPr="00D0137F" w:rsidRDefault="00D0137F" w:rsidP="00D0137F">
            <w:pPr>
              <w:numPr>
                <w:ilvl w:val="1"/>
                <w:numId w:val="8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 xml:space="preserve">Conduct threat hunting exercises using ATT&amp;CK Navigator and </w:t>
            </w:r>
            <w:proofErr w:type="spellStart"/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CyberChef</w:t>
            </w:r>
            <w:proofErr w:type="spellEnd"/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.</w:t>
            </w:r>
          </w:p>
          <w:p w14:paraId="720EEA1B" w14:textId="16DF6860" w:rsidR="00F452F8" w:rsidRDefault="00D0137F" w:rsidP="00D0137F"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Analyse logs and alerts to identify and mitigate potential threats.</w:t>
            </w:r>
          </w:p>
        </w:tc>
      </w:tr>
      <w:tr w:rsidR="00F452F8" w14:paraId="2045118F" w14:textId="77777777" w:rsidTr="00F452F8">
        <w:tc>
          <w:tcPr>
            <w:tcW w:w="9016" w:type="dxa"/>
          </w:tcPr>
          <w:p w14:paraId="0010E4EF" w14:textId="77777777" w:rsidR="00F452F8" w:rsidRDefault="00F452F8" w:rsidP="00F452F8">
            <w:r>
              <w:t>Academic Requirements:</w:t>
            </w:r>
          </w:p>
          <w:p w14:paraId="1B0EC26A" w14:textId="364FEC74" w:rsidR="00F452F8" w:rsidRDefault="009F7BDF" w:rsidP="00F452F8"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The scheme is open to EEECS Undergraduates in BSc/</w:t>
            </w:r>
            <w:proofErr w:type="spellStart"/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Beng</w:t>
            </w:r>
            <w:proofErr w:type="spellEnd"/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/Meng Computer Science and Software Engineering. A minimum current average classification of 65% average required, higher average classification will be recommended and used as part of the ranking criteria</w:t>
            </w:r>
            <w:r w:rsidR="00913353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F452F8" w14:paraId="0DA5D571" w14:textId="77777777" w:rsidTr="00F452F8">
        <w:tc>
          <w:tcPr>
            <w:tcW w:w="9016" w:type="dxa"/>
          </w:tcPr>
          <w:p w14:paraId="46217752" w14:textId="77777777" w:rsidR="00D0137F" w:rsidRPr="00D0137F" w:rsidRDefault="00F452F8" w:rsidP="00D0137F">
            <w:pPr>
              <w:rPr>
                <w:rFonts w:asciiTheme="minorHAnsi" w:hAnsiTheme="minorHAnsi"/>
              </w:rPr>
            </w:pPr>
            <w:r>
              <w:lastRenderedPageBreak/>
              <w:t>General Information:</w:t>
            </w:r>
            <w:r w:rsidR="00D0137F">
              <w:t xml:space="preserve"> </w:t>
            </w:r>
            <w:r w:rsidR="00D0137F" w:rsidRPr="00D0137F">
              <w:rPr>
                <w:rFonts w:asciiTheme="minorHAnsi" w:hAnsiTheme="minorHAnsi"/>
              </w:rPr>
              <w:t>The following skills will benefit the project, but you can learn them during the project also.</w:t>
            </w:r>
          </w:p>
          <w:p w14:paraId="0CEB5006" w14:textId="77777777" w:rsidR="00D0137F" w:rsidRPr="00D0137F" w:rsidRDefault="00D0137F" w:rsidP="00D0137F">
            <w:pPr>
              <w:suppressAutoHyphens w:val="0"/>
              <w:spacing w:before="100" w:beforeAutospacing="1" w:after="100" w:afterAutospacing="1" w:line="240" w:lineRule="auto"/>
              <w:outlineLvl w:val="2"/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Technical Skills:</w:t>
            </w:r>
          </w:p>
          <w:p w14:paraId="3A699CD8" w14:textId="77777777" w:rsidR="00D0137F" w:rsidRPr="00D0137F" w:rsidRDefault="00D0137F" w:rsidP="00D0137F">
            <w:pPr>
              <w:numPr>
                <w:ilvl w:val="0"/>
                <w:numId w:val="9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Basic Knowledge of Networking:</w:t>
            </w:r>
          </w:p>
          <w:p w14:paraId="00B2D9D2" w14:textId="77777777" w:rsidR="00D0137F" w:rsidRPr="00D0137F" w:rsidRDefault="00D0137F" w:rsidP="00D0137F">
            <w:pPr>
              <w:numPr>
                <w:ilvl w:val="1"/>
                <w:numId w:val="10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Understanding of network protocols (TCP/IP, HTTP, DNS).</w:t>
            </w:r>
          </w:p>
          <w:p w14:paraId="685B0E79" w14:textId="77777777" w:rsidR="00D0137F" w:rsidRPr="00D0137F" w:rsidRDefault="00D0137F" w:rsidP="00D0137F">
            <w:pPr>
              <w:numPr>
                <w:ilvl w:val="1"/>
                <w:numId w:val="11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Familiarity with network devices (routers, switches, firewalls).</w:t>
            </w:r>
          </w:p>
          <w:p w14:paraId="08473937" w14:textId="77777777" w:rsidR="00D0137F" w:rsidRPr="00D0137F" w:rsidRDefault="00D0137F" w:rsidP="00D0137F">
            <w:pPr>
              <w:numPr>
                <w:ilvl w:val="0"/>
                <w:numId w:val="9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Linux Fundamentals:</w:t>
            </w:r>
          </w:p>
          <w:p w14:paraId="2F6A9839" w14:textId="77777777" w:rsidR="00D0137F" w:rsidRPr="00D0137F" w:rsidRDefault="00D0137F" w:rsidP="00D0137F">
            <w:pPr>
              <w:numPr>
                <w:ilvl w:val="1"/>
                <w:numId w:val="12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Basic commands and navigation in a Linux environment.</w:t>
            </w:r>
          </w:p>
          <w:p w14:paraId="275E80C0" w14:textId="77777777" w:rsidR="00D0137F" w:rsidRPr="00D0137F" w:rsidRDefault="00D0137F" w:rsidP="00D0137F">
            <w:pPr>
              <w:numPr>
                <w:ilvl w:val="1"/>
                <w:numId w:val="13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Experience with installing and configuring software on Linux.</w:t>
            </w:r>
          </w:p>
          <w:p w14:paraId="6F7E0882" w14:textId="77777777" w:rsidR="00D0137F" w:rsidRPr="00D0137F" w:rsidRDefault="00D0137F" w:rsidP="00D0137F">
            <w:pPr>
              <w:numPr>
                <w:ilvl w:val="0"/>
                <w:numId w:val="9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Virtualization:</w:t>
            </w:r>
          </w:p>
          <w:p w14:paraId="51195D5C" w14:textId="77777777" w:rsidR="00D0137F" w:rsidRPr="00D0137F" w:rsidRDefault="00D0137F" w:rsidP="00D0137F">
            <w:pPr>
              <w:numPr>
                <w:ilvl w:val="1"/>
                <w:numId w:val="14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Understanding of virtual machines and how to create and manage them using VMware or VirtualBox.</w:t>
            </w:r>
          </w:p>
          <w:p w14:paraId="551F6F42" w14:textId="77777777" w:rsidR="00D0137F" w:rsidRPr="00D0137F" w:rsidRDefault="00D0137F" w:rsidP="00D0137F">
            <w:pPr>
              <w:numPr>
                <w:ilvl w:val="0"/>
                <w:numId w:val="9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Basic Cybersecurity Concepts:</w:t>
            </w:r>
          </w:p>
          <w:p w14:paraId="31FC12D7" w14:textId="77777777" w:rsidR="00D0137F" w:rsidRPr="00D0137F" w:rsidRDefault="00D0137F" w:rsidP="00D0137F">
            <w:pPr>
              <w:numPr>
                <w:ilvl w:val="1"/>
                <w:numId w:val="15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Knowledge of common cybersecurity threats (malware, phishing, DDoS attacks).</w:t>
            </w:r>
          </w:p>
          <w:p w14:paraId="2E6B901B" w14:textId="77777777" w:rsidR="00D0137F" w:rsidRPr="00D0137F" w:rsidRDefault="00D0137F" w:rsidP="00D0137F">
            <w:pPr>
              <w:numPr>
                <w:ilvl w:val="1"/>
                <w:numId w:val="16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Understanding of intrusion detection and prevention systems.</w:t>
            </w:r>
          </w:p>
          <w:p w14:paraId="6F843904" w14:textId="77777777" w:rsidR="00D0137F" w:rsidRPr="00D0137F" w:rsidRDefault="00D0137F" w:rsidP="00D0137F">
            <w:pPr>
              <w:suppressAutoHyphens w:val="0"/>
              <w:spacing w:before="100" w:beforeAutospacing="1" w:after="100" w:afterAutospacing="1" w:line="240" w:lineRule="auto"/>
              <w:outlineLvl w:val="2"/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Soft Skills:</w:t>
            </w:r>
          </w:p>
          <w:p w14:paraId="3E8C4D28" w14:textId="77777777" w:rsidR="00D0137F" w:rsidRPr="00D0137F" w:rsidRDefault="00D0137F" w:rsidP="00D0137F">
            <w:pPr>
              <w:numPr>
                <w:ilvl w:val="0"/>
                <w:numId w:val="17"/>
              </w:numPr>
              <w:suppressAutoHyphens w:val="0"/>
              <w:spacing w:after="240" w:line="240" w:lineRule="auto"/>
              <w:ind w:left="96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Problem-Solving:</w:t>
            </w:r>
          </w:p>
          <w:p w14:paraId="2778D75E" w14:textId="77777777" w:rsidR="00D0137F" w:rsidRPr="00D0137F" w:rsidRDefault="00D0137F" w:rsidP="00D0137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Ability to troubleshoot and resolve technical issues.</w:t>
            </w:r>
          </w:p>
          <w:p w14:paraId="61EAF0D6" w14:textId="77777777" w:rsidR="00D0137F" w:rsidRPr="00D0137F" w:rsidRDefault="00D0137F" w:rsidP="00D0137F">
            <w:pPr>
              <w:numPr>
                <w:ilvl w:val="1"/>
                <w:numId w:val="19"/>
              </w:numPr>
              <w:suppressAutoHyphens w:val="0"/>
              <w:spacing w:before="100" w:beforeAutospacing="1" w:after="100" w:afterAutospacing="1" w:line="240" w:lineRule="auto"/>
              <w:ind w:left="1980"/>
              <w:rPr>
                <w:rFonts w:asciiTheme="minorHAnsi" w:eastAsia="Times New Roman" w:hAnsiTheme="minorHAnsi" w:cs="Segoe UI"/>
                <w:color w:val="242424"/>
                <w:lang w:eastAsia="en-GB"/>
              </w:rPr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Analytical thinking to understand and mitigate security threats.</w:t>
            </w:r>
          </w:p>
          <w:p w14:paraId="20EF74D4" w14:textId="77777777" w:rsidR="00D0137F" w:rsidRPr="00D0137F" w:rsidRDefault="00D0137F" w:rsidP="00D0137F">
            <w:pPr>
              <w:numPr>
                <w:ilvl w:val="0"/>
                <w:numId w:val="17"/>
              </w:numPr>
              <w:suppressAutoHyphens w:val="0"/>
              <w:spacing w:after="240" w:line="240" w:lineRule="auto"/>
              <w:ind w:left="960"/>
            </w:pPr>
            <w:r w:rsidRPr="00D0137F">
              <w:rPr>
                <w:rFonts w:asciiTheme="minorHAnsi" w:eastAsia="Times New Roman" w:hAnsiTheme="minorHAnsi" w:cs="Segoe UI"/>
                <w:b/>
                <w:bCs/>
                <w:color w:val="242424"/>
                <w:lang w:eastAsia="en-GB"/>
              </w:rPr>
              <w:t>Documentation:</w:t>
            </w:r>
          </w:p>
          <w:p w14:paraId="14BF6581" w14:textId="3C3D90F9" w:rsidR="00F452F8" w:rsidRDefault="00D0137F" w:rsidP="00D0137F">
            <w:pPr>
              <w:suppressAutoHyphens w:val="0"/>
              <w:spacing w:after="240" w:line="240" w:lineRule="auto"/>
              <w:ind w:left="960"/>
            </w:pPr>
            <w:r w:rsidRPr="00D0137F">
              <w:rPr>
                <w:rFonts w:asciiTheme="minorHAnsi" w:eastAsia="Times New Roman" w:hAnsiTheme="minorHAnsi" w:cs="Segoe UI"/>
                <w:color w:val="242424"/>
                <w:lang w:eastAsia="en-GB"/>
              </w:rPr>
              <w:t>Ability to document processes, configurations, and findings clearly and concisely.</w:t>
            </w:r>
          </w:p>
        </w:tc>
      </w:tr>
    </w:tbl>
    <w:p w14:paraId="0870DB9D" w14:textId="77777777" w:rsidR="008976B8" w:rsidRDefault="008976B8" w:rsidP="00F452F8"/>
    <w:p w14:paraId="52CE6BD4" w14:textId="77777777" w:rsidR="00F452F8" w:rsidRDefault="00F452F8"/>
    <w:p w14:paraId="573B93FD" w14:textId="77777777" w:rsidR="00F452F8" w:rsidRDefault="00F452F8"/>
    <w:sectPr w:rsidR="00F4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C98"/>
    <w:multiLevelType w:val="multilevel"/>
    <w:tmpl w:val="95DE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2545C"/>
    <w:multiLevelType w:val="multilevel"/>
    <w:tmpl w:val="3832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A582B"/>
    <w:multiLevelType w:val="multilevel"/>
    <w:tmpl w:val="84D0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993354">
    <w:abstractNumId w:val="0"/>
  </w:num>
  <w:num w:numId="2" w16cid:durableId="93706450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4770624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42680267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427184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616950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43701632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5541037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499032699">
    <w:abstractNumId w:val="2"/>
  </w:num>
  <w:num w:numId="10" w16cid:durableId="27147189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42496508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58815189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8094519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70008708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98897339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21169588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466892719">
    <w:abstractNumId w:val="1"/>
  </w:num>
  <w:num w:numId="18" w16cid:durableId="77352415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1635532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8"/>
    <w:rsid w:val="000D4F38"/>
    <w:rsid w:val="008738AC"/>
    <w:rsid w:val="008976B8"/>
    <w:rsid w:val="008F5175"/>
    <w:rsid w:val="00913353"/>
    <w:rsid w:val="009F7BDF"/>
    <w:rsid w:val="00B77E4B"/>
    <w:rsid w:val="00D0137F"/>
    <w:rsid w:val="00DB7E9B"/>
    <w:rsid w:val="00F452F8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97A"/>
  <w15:chartTrackingRefBased/>
  <w15:docId w15:val="{84004E77-D5D5-4692-8FFE-4E1F03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F8"/>
    <w:pPr>
      <w:suppressAutoHyphens/>
      <w:spacing w:after="200" w:line="276" w:lineRule="auto"/>
    </w:pPr>
    <w:rPr>
      <w:rFonts w:ascii="Calibri" w:eastAsia="Arial Unicode MS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Cranston</dc:creator>
  <cp:keywords/>
  <dc:description/>
  <cp:lastModifiedBy>Arnab Kumar Biswas</cp:lastModifiedBy>
  <cp:revision>5</cp:revision>
  <dcterms:created xsi:type="dcterms:W3CDTF">2025-03-10T17:35:00Z</dcterms:created>
  <dcterms:modified xsi:type="dcterms:W3CDTF">2026-02-26T13:30:00Z</dcterms:modified>
</cp:coreProperties>
</file>